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21FE3" w14:textId="77777777" w:rsidR="00E47139" w:rsidRDefault="00E47139" w:rsidP="00E47139">
      <w:pPr>
        <w:spacing w:line="288" w:lineRule="auto"/>
        <w:rPr>
          <w:rFonts w:ascii="Verdana" w:hAnsi="Verdana"/>
          <w:sz w:val="24"/>
          <w:szCs w:val="24"/>
        </w:rPr>
      </w:pPr>
      <w:bookmarkStart w:id="0" w:name="_Hlk212027290"/>
      <w:r>
        <w:rPr>
          <w:rFonts w:ascii="Verdana" w:eastAsia="Verdana" w:hAnsi="Verdana" w:cs="Verdana"/>
          <w:b/>
          <w:sz w:val="24"/>
          <w:szCs w:val="24"/>
        </w:rPr>
        <w:t>Załącznik nr 4</w:t>
      </w:r>
    </w:p>
    <w:bookmarkEnd w:id="0"/>
    <w:p w14:paraId="5F0E0DD2" w14:textId="77777777" w:rsidR="00E47139" w:rsidRDefault="00E47139" w:rsidP="00E47139">
      <w:pPr>
        <w:spacing w:before="480" w:after="240" w:line="288" w:lineRule="auto"/>
        <w:ind w:left="11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Klauzula Informacyjna Ministra (EFS+)</w:t>
      </w:r>
    </w:p>
    <w:p w14:paraId="393520A2" w14:textId="77777777" w:rsidR="00E47139" w:rsidRDefault="00E47139" w:rsidP="00E47139">
      <w:pPr>
        <w:suppressAutoHyphens/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wykonania obowiązku nałożonego art. 13 i 14 RODO</w:t>
      </w:r>
      <w:r>
        <w:rPr>
          <w:rStyle w:val="Odwoanieprzypisudolnego"/>
        </w:rPr>
        <w:footnoteReference w:id="1"/>
      </w:r>
      <w:r>
        <w:rPr>
          <w:rFonts w:ascii="Verdana" w:hAnsi="Verdana"/>
          <w:sz w:val="20"/>
          <w:szCs w:val="20"/>
        </w:rPr>
        <w:t>, w związku z art. 88 ustawy</w:t>
      </w:r>
    </w:p>
    <w:p w14:paraId="4631BD8B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wdrożeniowej</w:t>
      </w:r>
      <w:r>
        <w:rPr>
          <w:rStyle w:val="Odwoanieprzypisudolnego"/>
        </w:rPr>
        <w:footnoteReference w:id="2"/>
      </w:r>
      <w:r>
        <w:rPr>
          <w:rFonts w:ascii="Verdana" w:hAnsi="Verdana"/>
          <w:sz w:val="20"/>
          <w:szCs w:val="20"/>
        </w:rPr>
        <w:t>, informujemy o zasadach przetwarzania Państwa danych osobowych:</w:t>
      </w:r>
    </w:p>
    <w:p w14:paraId="7D415D67" w14:textId="77777777" w:rsidR="00E47139" w:rsidRDefault="00E47139" w:rsidP="00E47139">
      <w:pPr>
        <w:pStyle w:val="Akapitzlist"/>
        <w:numPr>
          <w:ilvl w:val="0"/>
          <w:numId w:val="1"/>
        </w:numPr>
        <w:spacing w:before="240" w:after="0" w:line="288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Administrator</w:t>
      </w:r>
    </w:p>
    <w:p w14:paraId="4FA92570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Odrębnym administratorem Państwa danych w zakresie koordynacji zadań EFS+ jest:</w:t>
      </w:r>
    </w:p>
    <w:p w14:paraId="270E1E9E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Minister właściwy do spraw rozwoju regionalnego z siedzibą przy ul. Wspólnej 2/4, 00-926 Warszawa.</w:t>
      </w:r>
    </w:p>
    <w:p w14:paraId="63B96093" w14:textId="77777777" w:rsidR="00E47139" w:rsidRDefault="00E47139" w:rsidP="00E47139">
      <w:pPr>
        <w:pStyle w:val="Akapitzlist"/>
        <w:numPr>
          <w:ilvl w:val="0"/>
          <w:numId w:val="1"/>
        </w:numPr>
        <w:suppressAutoHyphens/>
        <w:spacing w:before="240" w:after="0" w:line="288" w:lineRule="auto"/>
        <w:ind w:left="794" w:hanging="357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Cel przetwarzania danych</w:t>
      </w:r>
    </w:p>
    <w:p w14:paraId="59BAC4B0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osobowe są przetwarzane przez ministra właściwego do spraw rozwoju  regionalnego w związku z koordynacją zadań związanych z EFS+, w szczególności w celu monitorowania, sprawozdawczości, komunikacji, publikacji, ewaluacji, zarządzania finansowego, weryfikacji i audytów oraz do celów określania kwalifikowalności uczestników. Podanie danych jest obowiązkowe do realizacji wyżej wymienionego celu. Odmowa ich podania jest równoznaczna z brakiem możliwości podjęcia stosownych działań.</w:t>
      </w:r>
    </w:p>
    <w:p w14:paraId="6D18733E" w14:textId="77777777" w:rsidR="00E47139" w:rsidRDefault="00E47139" w:rsidP="00E47139">
      <w:pPr>
        <w:pStyle w:val="Akapitzlist"/>
        <w:numPr>
          <w:ilvl w:val="0"/>
          <w:numId w:val="1"/>
        </w:numPr>
        <w:suppressAutoHyphens/>
        <w:spacing w:before="240" w:after="0" w:line="288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Podstawa przetwarzania</w:t>
      </w:r>
    </w:p>
    <w:p w14:paraId="5E0A1386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Państwa dane osobowe przetwarzane są w związku z tym, że:</w:t>
      </w:r>
    </w:p>
    <w:p w14:paraId="439BDB37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Zobowiązuje nas do tego prawo (art. 6 ust. 1 lit. c, art. 9 ust. 2 lit. g oraz art. 10</w:t>
      </w:r>
      <w:r>
        <w:rPr>
          <w:rStyle w:val="Odwoanieprzypisudolnego"/>
        </w:rPr>
        <w:footnoteReference w:id="3"/>
      </w:r>
      <w:r>
        <w:rPr>
          <w:rFonts w:ascii="Verdana" w:hAnsi="Verdana"/>
          <w:sz w:val="20"/>
          <w:szCs w:val="20"/>
        </w:rPr>
        <w:t xml:space="preserve"> RODO):</w:t>
      </w:r>
    </w:p>
    <w:p w14:paraId="4D359729" w14:textId="77777777" w:rsidR="00E47139" w:rsidRDefault="00E47139" w:rsidP="00E47139">
      <w:pPr>
        <w:pStyle w:val="Akapitzlist"/>
        <w:numPr>
          <w:ilvl w:val="0"/>
          <w:numId w:val="2"/>
        </w:num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rozporządzenie Parlamentu Europejskiego i Rady (UE) nr 2021/1060 z 24 czerwca 2021 r. ustanawiającego wspólne przepisy dotyczące Europejskiego Funduszu Rozwoju</w:t>
      </w:r>
    </w:p>
    <w:p w14:paraId="1BF4D2FE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Regionalnego, Europejskiego Funduszu Społecznego Plus, Funduszu Spójności, Funduszu na rzecz Sprawiedliwej Transformacji i Europejskiego Funduszu Morskiego, Rybackiego</w:t>
      </w:r>
    </w:p>
    <w:p w14:paraId="1A4F1E9C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Akwakultury, a także przepisy finansowe na potrzeby tych funduszy oraz na potrzeby</w:t>
      </w:r>
    </w:p>
    <w:p w14:paraId="68561352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Funduszu Azylu, Migracji i Integracji, Funduszu Bezpieczeństwa Wewnętrznego</w:t>
      </w:r>
    </w:p>
    <w:p w14:paraId="49302A06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Instrumentu Wsparcia Finansowego na rzecz Zarządzania Granicami i Polityki Wizowej,</w:t>
      </w:r>
    </w:p>
    <w:p w14:paraId="57C8FDF9" w14:textId="77777777" w:rsidR="00E47139" w:rsidRDefault="00E47139" w:rsidP="00E47139">
      <w:pPr>
        <w:pStyle w:val="Akapitzlist"/>
        <w:numPr>
          <w:ilvl w:val="0"/>
          <w:numId w:val="2"/>
        </w:num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ascii="Verdana" w:hAnsi="Verdana"/>
          <w:sz w:val="20"/>
          <w:szCs w:val="20"/>
        </w:rPr>
        <w:t>późn</w:t>
      </w:r>
      <w:proofErr w:type="spellEnd"/>
      <w:r>
        <w:rPr>
          <w:rFonts w:ascii="Verdana" w:hAnsi="Verdana"/>
          <w:sz w:val="20"/>
          <w:szCs w:val="20"/>
        </w:rPr>
        <w:t>. zm.),</w:t>
      </w:r>
    </w:p>
    <w:p w14:paraId="54C41279" w14:textId="77777777" w:rsidR="00E47139" w:rsidRDefault="00E47139" w:rsidP="00E47139">
      <w:pPr>
        <w:pStyle w:val="Akapitzlist"/>
        <w:numPr>
          <w:ilvl w:val="0"/>
          <w:numId w:val="2"/>
        </w:num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ustawa z dnia 28 kwietnia 2022 r. o zasadach realizacji zadań finansowanych ze środków europejskich w perspektywie finansowej 2021-2027,</w:t>
      </w:r>
    </w:p>
    <w:p w14:paraId="01057DB5" w14:textId="77777777" w:rsidR="00E47139" w:rsidRDefault="00E47139" w:rsidP="00E47139">
      <w:pPr>
        <w:pStyle w:val="Akapitzlist"/>
        <w:numPr>
          <w:ilvl w:val="0"/>
          <w:numId w:val="2"/>
        </w:numPr>
        <w:spacing w:after="240" w:line="288" w:lineRule="auto"/>
        <w:ind w:left="11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ustawa z dnia 27 sierpnia 2009 r. o finansach publicznych. Dotyczy wyłącznie projektów aktywizujących osoby odbywające karę pozbawienia wolności.</w:t>
      </w:r>
    </w:p>
    <w:p w14:paraId="4AB442C0" w14:textId="77777777" w:rsidR="00E47139" w:rsidRDefault="00E47139" w:rsidP="00E47139">
      <w:pPr>
        <w:pStyle w:val="Akapitzlist"/>
        <w:numPr>
          <w:ilvl w:val="0"/>
          <w:numId w:val="1"/>
        </w:numPr>
        <w:suppressAutoHyphens/>
        <w:spacing w:before="240" w:after="0" w:line="288" w:lineRule="auto"/>
        <w:ind w:left="79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>Rodzaje przetwarzanych danych</w:t>
      </w:r>
    </w:p>
    <w:p w14:paraId="007189DC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zależności od wykonywanego zadania w obrębie realizowanego celu możemy przetwarzać następujące rodzaje Państwa danych:</w:t>
      </w:r>
    </w:p>
    <w:p w14:paraId="1EC26E27" w14:textId="77777777" w:rsidR="00E47139" w:rsidRDefault="00E47139" w:rsidP="00E47139">
      <w:pPr>
        <w:pStyle w:val="Akapitzlist"/>
        <w:numPr>
          <w:ilvl w:val="0"/>
          <w:numId w:val="3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identyfikujące osoby fizyczne, takie jak 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internetowe;</w:t>
      </w:r>
    </w:p>
    <w:p w14:paraId="24088E9C" w14:textId="77777777" w:rsidR="00E47139" w:rsidRDefault="00E47139" w:rsidP="00E47139">
      <w:pPr>
        <w:pStyle w:val="Akapitzlist"/>
        <w:numPr>
          <w:ilvl w:val="0"/>
          <w:numId w:val="3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związane z zakresem uczestnictwa osób fizycznych w projekcie, niewymienione w pkt 1, 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forma i okres za-angażowania w projekcie, planowana data zakończenia edukacji w placówce edukacyjnej, w której skorzystano ze wsparcia;</w:t>
      </w:r>
    </w:p>
    <w:p w14:paraId="7753BDBD" w14:textId="77777777" w:rsidR="00E47139" w:rsidRDefault="00E47139" w:rsidP="00E47139">
      <w:pPr>
        <w:pStyle w:val="Akapitzlist"/>
        <w:numPr>
          <w:ilvl w:val="0"/>
          <w:numId w:val="3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osób fizycznych niewymienione w pkt 1, które widnieją na dokumentach potwierdzających kwalifikowalność wydatków, w tym kwota wynagrodzenia, numer rachunku bankowego, oraz dane dotyczące szczególnych potrzeb osób, o których mowa w art. 2 pkt 3 ustawy z dnia 19 lipca 2019 r. o zapewnianiu dostępności osobom ze szczególnymi potrzebami (Dz. U. z 2020 r. poz. 1062 oraz z 2022 r. poz. 975 i 1079).</w:t>
      </w:r>
    </w:p>
    <w:p w14:paraId="62A2F3A8" w14:textId="77777777" w:rsidR="00E47139" w:rsidRDefault="00E47139" w:rsidP="00E47139">
      <w:pPr>
        <w:pStyle w:val="Akapitzlist"/>
        <w:numPr>
          <w:ilvl w:val="0"/>
          <w:numId w:val="3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dotyczące pochodzenia rasowego lub etnicznego lub zdrowia, o których mowa w art. 9 RODO oraz dane dotyczące terminu zakończenia odbywania kary pozbawienia wolności przez osoby skazane, o których mowa w art. 10 tego rozporządzenia, odnoszące się do osób otrzymujących wsparcie z EFS+.</w:t>
      </w:r>
    </w:p>
    <w:p w14:paraId="206A5D28" w14:textId="77777777" w:rsidR="00E47139" w:rsidRDefault="00E47139" w:rsidP="00E47139">
      <w:pPr>
        <w:pStyle w:val="Akapitzlist"/>
        <w:numPr>
          <w:ilvl w:val="0"/>
          <w:numId w:val="1"/>
        </w:numPr>
        <w:suppressAutoHyphens/>
        <w:spacing w:before="240" w:after="0" w:line="288" w:lineRule="auto"/>
        <w:ind w:left="709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Sposób pozyskiwania danych</w:t>
      </w:r>
    </w:p>
    <w:p w14:paraId="2B849B4D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pozyskujemy bezpośrednio od osób, których one dotyczą, albo od instytucji i podmiotów zaangażowanych w realizację Programów współfinansowanych z EFS+, w tym w szczególności od wnioskodawców, beneficjentów, partnerów.</w:t>
      </w:r>
    </w:p>
    <w:p w14:paraId="1946B5A9" w14:textId="77777777" w:rsidR="00E47139" w:rsidRDefault="00E47139" w:rsidP="00E47139">
      <w:pPr>
        <w:pStyle w:val="Akapitzlist"/>
        <w:numPr>
          <w:ilvl w:val="0"/>
          <w:numId w:val="1"/>
        </w:numPr>
        <w:suppressAutoHyphens/>
        <w:spacing w:before="240" w:after="0" w:line="288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Dostęp do danych osobowych</w:t>
      </w:r>
    </w:p>
    <w:p w14:paraId="48B3E252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Dostęp do Państwa danych osobowych mają pracownicy administratora. Ponadto Państwa dane osobowe mogą być powierzane lub udostępniane:</w:t>
      </w:r>
    </w:p>
    <w:p w14:paraId="37FE3A08" w14:textId="77777777" w:rsidR="00E47139" w:rsidRDefault="00E47139" w:rsidP="00E47139">
      <w:pPr>
        <w:pStyle w:val="Akapitzlist"/>
        <w:numPr>
          <w:ilvl w:val="0"/>
          <w:numId w:val="4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podmiotom, którym zleciliśmy wykonywanie zadań w związku z koordynacją zadań związanych z EFS+,</w:t>
      </w:r>
    </w:p>
    <w:p w14:paraId="2F05215E" w14:textId="77777777" w:rsidR="00E47139" w:rsidRDefault="00E47139" w:rsidP="00E47139">
      <w:pPr>
        <w:pStyle w:val="Akapitzlist"/>
        <w:numPr>
          <w:ilvl w:val="0"/>
          <w:numId w:val="4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organom Komisji Europejskiej, ministrowi właściwemu do spraw finansów publicznych,</w:t>
      </w:r>
    </w:p>
    <w:p w14:paraId="72DDF288" w14:textId="77777777" w:rsidR="00E47139" w:rsidRDefault="00E47139" w:rsidP="00E47139">
      <w:pPr>
        <w:pStyle w:val="Akapitzlist"/>
        <w:numPr>
          <w:ilvl w:val="0"/>
          <w:numId w:val="4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podmiotom, które wykonują dla nas usługi związane z obsługą i rozwojem systemów</w:t>
      </w:r>
    </w:p>
    <w:p w14:paraId="47AE2E03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teleinformatycznych, a także zapewnieniem łączności, np. dostawcom rozwiązań IT i operatorom telekomunikacyjnym.</w:t>
      </w:r>
    </w:p>
    <w:p w14:paraId="0028046F" w14:textId="77777777" w:rsidR="00E47139" w:rsidRDefault="00E47139" w:rsidP="00E47139">
      <w:pPr>
        <w:pStyle w:val="Akapitzlist"/>
        <w:numPr>
          <w:ilvl w:val="0"/>
          <w:numId w:val="1"/>
        </w:numPr>
        <w:suppressAutoHyphens/>
        <w:spacing w:before="240" w:after="0" w:line="288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Okres przechowywania danych</w:t>
      </w:r>
    </w:p>
    <w:p w14:paraId="1A3EB38D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Będziemy przechowywać Państwa dane osobowe przez okres niezbędny do realizacji celów określonych w punkcie II oraz zgodnie z przepisami o narodowym zasobie archiwalnym i archiwach.</w:t>
      </w:r>
    </w:p>
    <w:p w14:paraId="727AD58E" w14:textId="77777777" w:rsidR="00E47139" w:rsidRDefault="00E47139" w:rsidP="00E47139">
      <w:pPr>
        <w:pStyle w:val="Akapitzlist"/>
        <w:numPr>
          <w:ilvl w:val="0"/>
          <w:numId w:val="1"/>
        </w:numPr>
        <w:suppressAutoHyphens/>
        <w:spacing w:before="240" w:after="0" w:line="288" w:lineRule="auto"/>
        <w:ind w:left="0" w:firstLine="567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Prawa osób, których dane dotyczą</w:t>
      </w:r>
    </w:p>
    <w:p w14:paraId="6D5F8CAB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Przysługują Państwu następujące prawa:</w:t>
      </w:r>
    </w:p>
    <w:p w14:paraId="05A477AF" w14:textId="77777777" w:rsidR="00E47139" w:rsidRDefault="00E47139" w:rsidP="00E47139">
      <w:pPr>
        <w:pStyle w:val="Akapitzlist"/>
        <w:numPr>
          <w:ilvl w:val="0"/>
          <w:numId w:val="5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dostępu do swoich danych oraz otrzymania ich kopii (art. 15 RODO),</w:t>
      </w:r>
    </w:p>
    <w:p w14:paraId="119015EC" w14:textId="77777777" w:rsidR="00E47139" w:rsidRDefault="00E47139" w:rsidP="00E47139">
      <w:pPr>
        <w:pStyle w:val="Akapitzlist"/>
        <w:numPr>
          <w:ilvl w:val="0"/>
          <w:numId w:val="5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sprostowania swoich danych (art. 16 RODO),</w:t>
      </w:r>
    </w:p>
    <w:p w14:paraId="5FA5ABB1" w14:textId="77777777" w:rsidR="00E47139" w:rsidRDefault="00E47139" w:rsidP="00E47139">
      <w:pPr>
        <w:pStyle w:val="Akapitzlist"/>
        <w:numPr>
          <w:ilvl w:val="0"/>
          <w:numId w:val="5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usunięcia swoich danych (art. 17 RODO) - jeśli nie zaistniały okoliczności, o których mowa w art. 17 ust. 3 RODO,</w:t>
      </w:r>
    </w:p>
    <w:p w14:paraId="71B87E8A" w14:textId="77777777" w:rsidR="00E47139" w:rsidRDefault="00E47139" w:rsidP="00E47139">
      <w:pPr>
        <w:pStyle w:val="Akapitzlist"/>
        <w:numPr>
          <w:ilvl w:val="0"/>
          <w:numId w:val="5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żądania od administratora ograniczenia przetwarzania swoich danych (art. 18 RODO),</w:t>
      </w:r>
    </w:p>
    <w:p w14:paraId="4DDB5AC9" w14:textId="77777777" w:rsidR="00E47139" w:rsidRDefault="00E47139" w:rsidP="00E47139">
      <w:pPr>
        <w:pStyle w:val="Akapitzlist"/>
        <w:numPr>
          <w:ilvl w:val="0"/>
          <w:numId w:val="5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wniesienia skargi do organu nadzorczego Prezesa Urzędu Ochrony Danych</w:t>
      </w:r>
    </w:p>
    <w:p w14:paraId="7336A529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Osobowych (art. 77 RODO) - w przypadku, gdy osoba uzna, iż przetwarzanie jej danych</w:t>
      </w:r>
    </w:p>
    <w:p w14:paraId="126B156D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osobowych narusza przepisy RODO lub inne krajowe przepisy regulujące kwestię ochrony</w:t>
      </w:r>
    </w:p>
    <w:p w14:paraId="3121B012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danych osobowych, obowiązujące w Polsce.</w:t>
      </w:r>
    </w:p>
    <w:p w14:paraId="746C623A" w14:textId="77777777" w:rsidR="00E47139" w:rsidRDefault="00E47139" w:rsidP="00E47139">
      <w:pPr>
        <w:pStyle w:val="Akapitzlist"/>
        <w:numPr>
          <w:ilvl w:val="0"/>
          <w:numId w:val="1"/>
        </w:numPr>
        <w:suppressAutoHyphens/>
        <w:spacing w:before="240" w:after="0" w:line="288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Zautomatyzowane podejmowanie decyzji</w:t>
      </w:r>
    </w:p>
    <w:p w14:paraId="7D01340B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osobowe nie będą podlegały zautomatyzowanemu podejmowaniu decyzji, w tym profilowaniu.</w:t>
      </w:r>
    </w:p>
    <w:p w14:paraId="32367645" w14:textId="77777777" w:rsidR="00E47139" w:rsidRDefault="00E47139" w:rsidP="00E47139">
      <w:pPr>
        <w:pStyle w:val="Akapitzlist"/>
        <w:numPr>
          <w:ilvl w:val="0"/>
          <w:numId w:val="1"/>
        </w:numPr>
        <w:suppressAutoHyphens/>
        <w:spacing w:before="240" w:after="0" w:line="288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Przekazywanie danych do państwa trzeciego</w:t>
      </w:r>
    </w:p>
    <w:p w14:paraId="6E63FAAC" w14:textId="77777777" w:rsidR="00E47139" w:rsidRDefault="00E47139" w:rsidP="00E47139">
      <w:pPr>
        <w:spacing w:before="240" w:after="0" w:line="288" w:lineRule="auto"/>
        <w:ind w:left="11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Państwa dane osobowe nie będą przekazywane do państwa trzeciego.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Kontakt z administratorem danych i Inspektorem Ochrony Danych</w:t>
      </w:r>
    </w:p>
    <w:p w14:paraId="0C948EE0" w14:textId="77777777" w:rsidR="00E47139" w:rsidRDefault="00E47139" w:rsidP="00E47139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3A39DA8D" w14:textId="77777777" w:rsidR="00E47139" w:rsidRDefault="00E47139" w:rsidP="00E47139">
      <w:pPr>
        <w:pStyle w:val="Akapitzlist"/>
        <w:numPr>
          <w:ilvl w:val="0"/>
          <w:numId w:val="6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pocztą tradycyjną (ul. Wspólna 2/4, 00-926 Warszawa),</w:t>
      </w:r>
    </w:p>
    <w:p w14:paraId="58822F62" w14:textId="77777777" w:rsidR="00E47139" w:rsidRDefault="00E47139" w:rsidP="00E47139">
      <w:pPr>
        <w:pStyle w:val="Akapitzlist"/>
        <w:numPr>
          <w:ilvl w:val="0"/>
          <w:numId w:val="6"/>
        </w:num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elektronicznie (adres e-mail: </w:t>
      </w:r>
      <w:hyperlink r:id="rId7" w:history="1">
        <w:r>
          <w:rPr>
            <w:rStyle w:val="Hipercze"/>
            <w:rFonts w:ascii="Verdana" w:hAnsi="Verdana"/>
          </w:rPr>
          <w:t>IOD@mfipr.gov.pl</w:t>
        </w:r>
      </w:hyperlink>
      <w:r>
        <w:rPr>
          <w:rFonts w:ascii="Verdana" w:hAnsi="Verdana"/>
          <w:sz w:val="20"/>
          <w:szCs w:val="20"/>
        </w:rPr>
        <w:t>).</w:t>
      </w:r>
    </w:p>
    <w:p w14:paraId="1560AC7A" w14:textId="77777777" w:rsidR="00E47139" w:rsidRDefault="00E47139" w:rsidP="00E47139">
      <w:pPr>
        <w:spacing w:line="288" w:lineRule="auto"/>
        <w:rPr>
          <w:rFonts w:ascii="Verdana" w:hAnsi="Verdana"/>
        </w:rPr>
      </w:pPr>
    </w:p>
    <w:p w14:paraId="237CA6E5" w14:textId="77777777" w:rsidR="00BE565D" w:rsidRPr="00E47139" w:rsidRDefault="00BE565D" w:rsidP="00E47139"/>
    <w:sectPr w:rsidR="00BE565D" w:rsidRPr="00E4713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EFFC6" w14:textId="77777777" w:rsidR="00E47139" w:rsidRDefault="00E47139" w:rsidP="00E47139">
      <w:pPr>
        <w:spacing w:after="0" w:line="240" w:lineRule="auto"/>
      </w:pPr>
      <w:r>
        <w:separator/>
      </w:r>
    </w:p>
  </w:endnote>
  <w:endnote w:type="continuationSeparator" w:id="0">
    <w:p w14:paraId="6B2F66A8" w14:textId="77777777" w:rsidR="00E47139" w:rsidRDefault="00E47139" w:rsidP="00E47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EEE1A" w14:textId="77777777" w:rsidR="00E47139" w:rsidRDefault="00E47139" w:rsidP="00E47139">
      <w:pPr>
        <w:spacing w:after="0" w:line="240" w:lineRule="auto"/>
      </w:pPr>
      <w:r>
        <w:separator/>
      </w:r>
    </w:p>
  </w:footnote>
  <w:footnote w:type="continuationSeparator" w:id="0">
    <w:p w14:paraId="384D2D96" w14:textId="77777777" w:rsidR="00E47139" w:rsidRDefault="00E47139" w:rsidP="00E47139">
      <w:pPr>
        <w:spacing w:after="0" w:line="240" w:lineRule="auto"/>
      </w:pPr>
      <w:r>
        <w:continuationSeparator/>
      </w:r>
    </w:p>
  </w:footnote>
  <w:footnote w:id="1">
    <w:p w14:paraId="38C5910C" w14:textId="77777777" w:rsidR="00E47139" w:rsidRDefault="00E47139" w:rsidP="00E47139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2016, s.1-88).</w:t>
      </w:r>
    </w:p>
  </w:footnote>
  <w:footnote w:id="2">
    <w:p w14:paraId="0E5A5334" w14:textId="77777777" w:rsidR="00E47139" w:rsidRDefault="00E47139" w:rsidP="00E47139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28 kwietnia 2022 r. o zasadach realizacji zadań finansowanych ze środków europejskich w perspektywie finansowej 2021– 2027 (Dz. U. z 2022 r. poz. 1079, z 2024 r. poz. 1717.)</w:t>
      </w:r>
    </w:p>
  </w:footnote>
  <w:footnote w:id="3">
    <w:p w14:paraId="3A369D33" w14:textId="77777777" w:rsidR="00E47139" w:rsidRDefault="00E47139" w:rsidP="00E47139">
      <w:pPr>
        <w:pStyle w:val="Tekstprzypisudolnego"/>
      </w:pPr>
      <w:r>
        <w:rPr>
          <w:rStyle w:val="Odwoanieprzypisudolnego"/>
        </w:rPr>
        <w:footnoteRef/>
      </w:r>
      <w:r>
        <w:t xml:space="preserve"> Dotyczy wyłącznie projektów aktywizujących osoby odbywające karę pozbawienia wolności.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83037" w14:textId="04969D9A" w:rsidR="00AB3E20" w:rsidRDefault="00AB3E20" w:rsidP="00AB3E20">
    <w:pPr>
      <w:pStyle w:val="Nagwek"/>
      <w:jc w:val="center"/>
    </w:pPr>
    <w:r>
      <w:rPr>
        <w:noProof/>
      </w:rPr>
      <w:drawing>
        <wp:inline distT="0" distB="0" distL="0" distR="0" wp14:anchorId="31568CAA" wp14:editId="605F34EA">
          <wp:extent cx="5527040" cy="584835"/>
          <wp:effectExtent l="0" t="0" r="0" b="571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704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D8C856" w14:textId="77777777" w:rsidR="00AB3E20" w:rsidRDefault="00AB3E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73257"/>
    <w:multiLevelType w:val="hybridMultilevel"/>
    <w:tmpl w:val="5B228FBE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 w15:restartNumberingAfterBreak="0">
    <w:nsid w:val="1306028D"/>
    <w:multiLevelType w:val="hybridMultilevel"/>
    <w:tmpl w:val="35B4921E"/>
    <w:lvl w:ilvl="0" w:tplc="04150011">
      <w:start w:val="1"/>
      <w:numFmt w:val="decimal"/>
      <w:lvlText w:val="%1)"/>
      <w:lvlJc w:val="left"/>
      <w:pPr>
        <w:ind w:left="732" w:hanging="360"/>
      </w:pPr>
    </w:lvl>
    <w:lvl w:ilvl="1" w:tplc="04150019">
      <w:start w:val="1"/>
      <w:numFmt w:val="lowerLetter"/>
      <w:lvlText w:val="%2."/>
      <w:lvlJc w:val="left"/>
      <w:pPr>
        <w:ind w:left="1452" w:hanging="360"/>
      </w:pPr>
    </w:lvl>
    <w:lvl w:ilvl="2" w:tplc="0415001B">
      <w:start w:val="1"/>
      <w:numFmt w:val="lowerRoman"/>
      <w:lvlText w:val="%3."/>
      <w:lvlJc w:val="right"/>
      <w:pPr>
        <w:ind w:left="2172" w:hanging="180"/>
      </w:pPr>
    </w:lvl>
    <w:lvl w:ilvl="3" w:tplc="0415000F">
      <w:start w:val="1"/>
      <w:numFmt w:val="decimal"/>
      <w:lvlText w:val="%4."/>
      <w:lvlJc w:val="left"/>
      <w:pPr>
        <w:ind w:left="2892" w:hanging="360"/>
      </w:pPr>
    </w:lvl>
    <w:lvl w:ilvl="4" w:tplc="04150019">
      <w:start w:val="1"/>
      <w:numFmt w:val="lowerLetter"/>
      <w:lvlText w:val="%5."/>
      <w:lvlJc w:val="left"/>
      <w:pPr>
        <w:ind w:left="3612" w:hanging="360"/>
      </w:pPr>
    </w:lvl>
    <w:lvl w:ilvl="5" w:tplc="0415001B">
      <w:start w:val="1"/>
      <w:numFmt w:val="lowerRoman"/>
      <w:lvlText w:val="%6."/>
      <w:lvlJc w:val="right"/>
      <w:pPr>
        <w:ind w:left="4332" w:hanging="180"/>
      </w:pPr>
    </w:lvl>
    <w:lvl w:ilvl="6" w:tplc="0415000F">
      <w:start w:val="1"/>
      <w:numFmt w:val="decimal"/>
      <w:lvlText w:val="%7."/>
      <w:lvlJc w:val="left"/>
      <w:pPr>
        <w:ind w:left="5052" w:hanging="360"/>
      </w:pPr>
    </w:lvl>
    <w:lvl w:ilvl="7" w:tplc="04150019">
      <w:start w:val="1"/>
      <w:numFmt w:val="lowerLetter"/>
      <w:lvlText w:val="%8."/>
      <w:lvlJc w:val="left"/>
      <w:pPr>
        <w:ind w:left="5772" w:hanging="360"/>
      </w:pPr>
    </w:lvl>
    <w:lvl w:ilvl="8" w:tplc="0415001B">
      <w:start w:val="1"/>
      <w:numFmt w:val="lowerRoman"/>
      <w:lvlText w:val="%9."/>
      <w:lvlJc w:val="right"/>
      <w:pPr>
        <w:ind w:left="6492" w:hanging="180"/>
      </w:pPr>
    </w:lvl>
  </w:abstractNum>
  <w:abstractNum w:abstractNumId="2" w15:restartNumberingAfterBreak="0">
    <w:nsid w:val="1FAC450B"/>
    <w:multiLevelType w:val="hybridMultilevel"/>
    <w:tmpl w:val="E2E65408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04150019">
      <w:start w:val="1"/>
      <w:numFmt w:val="lowerLetter"/>
      <w:lvlText w:val="%2."/>
      <w:lvlJc w:val="left"/>
      <w:pPr>
        <w:ind w:left="1452" w:hanging="360"/>
      </w:pPr>
    </w:lvl>
    <w:lvl w:ilvl="2" w:tplc="0415001B">
      <w:start w:val="1"/>
      <w:numFmt w:val="lowerRoman"/>
      <w:lvlText w:val="%3."/>
      <w:lvlJc w:val="right"/>
      <w:pPr>
        <w:ind w:left="2172" w:hanging="180"/>
      </w:pPr>
    </w:lvl>
    <w:lvl w:ilvl="3" w:tplc="0415000F">
      <w:start w:val="1"/>
      <w:numFmt w:val="decimal"/>
      <w:lvlText w:val="%4."/>
      <w:lvlJc w:val="left"/>
      <w:pPr>
        <w:ind w:left="2892" w:hanging="360"/>
      </w:pPr>
    </w:lvl>
    <w:lvl w:ilvl="4" w:tplc="04150019">
      <w:start w:val="1"/>
      <w:numFmt w:val="lowerLetter"/>
      <w:lvlText w:val="%5."/>
      <w:lvlJc w:val="left"/>
      <w:pPr>
        <w:ind w:left="3612" w:hanging="360"/>
      </w:pPr>
    </w:lvl>
    <w:lvl w:ilvl="5" w:tplc="0415001B">
      <w:start w:val="1"/>
      <w:numFmt w:val="lowerRoman"/>
      <w:lvlText w:val="%6."/>
      <w:lvlJc w:val="right"/>
      <w:pPr>
        <w:ind w:left="4332" w:hanging="180"/>
      </w:pPr>
    </w:lvl>
    <w:lvl w:ilvl="6" w:tplc="0415000F">
      <w:start w:val="1"/>
      <w:numFmt w:val="decimal"/>
      <w:lvlText w:val="%7."/>
      <w:lvlJc w:val="left"/>
      <w:pPr>
        <w:ind w:left="5052" w:hanging="360"/>
      </w:pPr>
    </w:lvl>
    <w:lvl w:ilvl="7" w:tplc="04150019">
      <w:start w:val="1"/>
      <w:numFmt w:val="lowerLetter"/>
      <w:lvlText w:val="%8."/>
      <w:lvlJc w:val="left"/>
      <w:pPr>
        <w:ind w:left="5772" w:hanging="360"/>
      </w:pPr>
    </w:lvl>
    <w:lvl w:ilvl="8" w:tplc="0415001B">
      <w:start w:val="1"/>
      <w:numFmt w:val="lowerRoman"/>
      <w:lvlText w:val="%9."/>
      <w:lvlJc w:val="right"/>
      <w:pPr>
        <w:ind w:left="6492" w:hanging="180"/>
      </w:pPr>
    </w:lvl>
  </w:abstractNum>
  <w:abstractNum w:abstractNumId="3" w15:restartNumberingAfterBreak="0">
    <w:nsid w:val="3B12630A"/>
    <w:multiLevelType w:val="hybridMultilevel"/>
    <w:tmpl w:val="7312F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D5E96"/>
    <w:multiLevelType w:val="hybridMultilevel"/>
    <w:tmpl w:val="4E9C147C"/>
    <w:lvl w:ilvl="0" w:tplc="47DEA3EE">
      <w:start w:val="1"/>
      <w:numFmt w:val="upperRoman"/>
      <w:lvlText w:val="%1."/>
      <w:lvlJc w:val="right"/>
      <w:pPr>
        <w:ind w:left="79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515" w:hanging="360"/>
      </w:pPr>
    </w:lvl>
    <w:lvl w:ilvl="2" w:tplc="0415001B">
      <w:start w:val="1"/>
      <w:numFmt w:val="lowerRoman"/>
      <w:lvlText w:val="%3."/>
      <w:lvlJc w:val="right"/>
      <w:pPr>
        <w:ind w:left="2235" w:hanging="180"/>
      </w:pPr>
    </w:lvl>
    <w:lvl w:ilvl="3" w:tplc="0415000F">
      <w:start w:val="1"/>
      <w:numFmt w:val="decimal"/>
      <w:lvlText w:val="%4."/>
      <w:lvlJc w:val="left"/>
      <w:pPr>
        <w:ind w:left="2955" w:hanging="360"/>
      </w:pPr>
    </w:lvl>
    <w:lvl w:ilvl="4" w:tplc="04150019">
      <w:start w:val="1"/>
      <w:numFmt w:val="lowerLetter"/>
      <w:lvlText w:val="%5."/>
      <w:lvlJc w:val="left"/>
      <w:pPr>
        <w:ind w:left="3675" w:hanging="360"/>
      </w:pPr>
    </w:lvl>
    <w:lvl w:ilvl="5" w:tplc="0415001B">
      <w:start w:val="1"/>
      <w:numFmt w:val="lowerRoman"/>
      <w:lvlText w:val="%6."/>
      <w:lvlJc w:val="right"/>
      <w:pPr>
        <w:ind w:left="4395" w:hanging="180"/>
      </w:pPr>
    </w:lvl>
    <w:lvl w:ilvl="6" w:tplc="0415000F">
      <w:start w:val="1"/>
      <w:numFmt w:val="decimal"/>
      <w:lvlText w:val="%7."/>
      <w:lvlJc w:val="left"/>
      <w:pPr>
        <w:ind w:left="5115" w:hanging="360"/>
      </w:pPr>
    </w:lvl>
    <w:lvl w:ilvl="7" w:tplc="04150019">
      <w:start w:val="1"/>
      <w:numFmt w:val="lowerLetter"/>
      <w:lvlText w:val="%8."/>
      <w:lvlJc w:val="left"/>
      <w:pPr>
        <w:ind w:left="5835" w:hanging="360"/>
      </w:pPr>
    </w:lvl>
    <w:lvl w:ilvl="8" w:tplc="0415001B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7ED04C47"/>
    <w:multiLevelType w:val="hybridMultilevel"/>
    <w:tmpl w:val="CF62980E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04150019">
      <w:start w:val="1"/>
      <w:numFmt w:val="lowerLetter"/>
      <w:lvlText w:val="%2."/>
      <w:lvlJc w:val="left"/>
      <w:pPr>
        <w:ind w:left="1452" w:hanging="360"/>
      </w:pPr>
    </w:lvl>
    <w:lvl w:ilvl="2" w:tplc="0415001B">
      <w:start w:val="1"/>
      <w:numFmt w:val="lowerRoman"/>
      <w:lvlText w:val="%3."/>
      <w:lvlJc w:val="right"/>
      <w:pPr>
        <w:ind w:left="2172" w:hanging="180"/>
      </w:pPr>
    </w:lvl>
    <w:lvl w:ilvl="3" w:tplc="0415000F">
      <w:start w:val="1"/>
      <w:numFmt w:val="decimal"/>
      <w:lvlText w:val="%4."/>
      <w:lvlJc w:val="left"/>
      <w:pPr>
        <w:ind w:left="2892" w:hanging="360"/>
      </w:pPr>
    </w:lvl>
    <w:lvl w:ilvl="4" w:tplc="04150019">
      <w:start w:val="1"/>
      <w:numFmt w:val="lowerLetter"/>
      <w:lvlText w:val="%5."/>
      <w:lvlJc w:val="left"/>
      <w:pPr>
        <w:ind w:left="3612" w:hanging="360"/>
      </w:pPr>
    </w:lvl>
    <w:lvl w:ilvl="5" w:tplc="0415001B">
      <w:start w:val="1"/>
      <w:numFmt w:val="lowerRoman"/>
      <w:lvlText w:val="%6."/>
      <w:lvlJc w:val="right"/>
      <w:pPr>
        <w:ind w:left="4332" w:hanging="180"/>
      </w:pPr>
    </w:lvl>
    <w:lvl w:ilvl="6" w:tplc="0415000F">
      <w:start w:val="1"/>
      <w:numFmt w:val="decimal"/>
      <w:lvlText w:val="%7."/>
      <w:lvlJc w:val="left"/>
      <w:pPr>
        <w:ind w:left="5052" w:hanging="360"/>
      </w:pPr>
    </w:lvl>
    <w:lvl w:ilvl="7" w:tplc="04150019">
      <w:start w:val="1"/>
      <w:numFmt w:val="lowerLetter"/>
      <w:lvlText w:val="%8."/>
      <w:lvlJc w:val="left"/>
      <w:pPr>
        <w:ind w:left="5772" w:hanging="360"/>
      </w:pPr>
    </w:lvl>
    <w:lvl w:ilvl="8" w:tplc="0415001B">
      <w:start w:val="1"/>
      <w:numFmt w:val="lowerRoman"/>
      <w:lvlText w:val="%9."/>
      <w:lvlJc w:val="right"/>
      <w:pPr>
        <w:ind w:left="649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9"/>
    <w:rsid w:val="00AB3E20"/>
    <w:rsid w:val="00BE565D"/>
    <w:rsid w:val="00E4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D94FF"/>
  <w15:chartTrackingRefBased/>
  <w15:docId w15:val="{83B45095-2B37-4C95-804D-832C8960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139"/>
    <w:pPr>
      <w:spacing w:line="25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47139"/>
    <w:rPr>
      <w:color w:val="0563C1" w:themeColor="hyperlink"/>
      <w:u w:val="singl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qFormat/>
    <w:locked/>
    <w:rsid w:val="00E47139"/>
    <w:rPr>
      <w:rFonts w:ascii="Calibri" w:eastAsia="Calibri" w:hAnsi="Calibri" w:cs="Times New Roman"/>
      <w:sz w:val="20"/>
      <w:szCs w:val="20"/>
      <w:lang w:val="x-none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qFormat/>
    <w:rsid w:val="00E47139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47139"/>
    <w:rPr>
      <w:rFonts w:ascii="Arial" w:eastAsia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Punkt 1.1 Znak,Numerowanie Znak,List Paragraph Znak,List Paragraph1 Znak,T_SZ_List Paragraph Znak,Lista PR Znak"/>
    <w:link w:val="Akapitzlist"/>
    <w:locked/>
    <w:rsid w:val="00E47139"/>
  </w:style>
  <w:style w:type="paragraph" w:styleId="Akapitzlist">
    <w:name w:val="List Paragraph"/>
    <w:aliases w:val="Punkt 1.1,Numerowanie,List Paragraph,List Paragraph1,T_SZ_List Paragraph,Lista PR"/>
    <w:basedOn w:val="Normalny"/>
    <w:link w:val="AkapitzlistZnak"/>
    <w:qFormat/>
    <w:rsid w:val="00E4713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semiHidden/>
    <w:unhideWhenUsed/>
    <w:qFormat/>
    <w:rsid w:val="00E4713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3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3E20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3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E20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5523</Characters>
  <Application>Microsoft Office Word</Application>
  <DocSecurity>0</DocSecurity>
  <Lines>46</Lines>
  <Paragraphs>12</Paragraphs>
  <ScaleCrop>false</ScaleCrop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Kucner Marta</dc:creator>
  <cp:keywords/>
  <dc:description/>
  <cp:lastModifiedBy>Kucner Marta</cp:lastModifiedBy>
  <cp:revision>2</cp:revision>
  <dcterms:created xsi:type="dcterms:W3CDTF">2026-01-16T11:04:00Z</dcterms:created>
  <dcterms:modified xsi:type="dcterms:W3CDTF">2026-01-16T11:06:00Z</dcterms:modified>
</cp:coreProperties>
</file>